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02ADE52D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9"/>
        <w:gridCol w:w="887"/>
        <w:gridCol w:w="1925"/>
      </w:tblGrid>
      <w:tr w:rsidR="00155CE7" w:rsidRPr="008178D1" w14:paraId="12B759B2" w14:textId="77777777" w:rsidTr="00295F38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D155E1A" w:rsidR="00155CE7" w:rsidRPr="008178D1" w:rsidRDefault="005B468D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Own Money</w:t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4F9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157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31572" w:rsidRPr="008178D1" w14:paraId="20F4F69F" w14:textId="77777777" w:rsidTr="00295F38">
        <w:tc>
          <w:tcPr>
            <w:tcW w:w="663" w:type="pct"/>
          </w:tcPr>
          <w:p w14:paraId="1EF8BC8F" w14:textId="77777777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77D9EEDE" w14:textId="6AEBA33F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6CE297E7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31572" w:rsidRPr="008178D1" w14:paraId="7A3F2B5D" w14:textId="77777777" w:rsidTr="00295F38">
        <w:trPr>
          <w:trHeight w:val="560"/>
        </w:trPr>
        <w:tc>
          <w:tcPr>
            <w:tcW w:w="663" w:type="pct"/>
            <w:vMerge w:val="restart"/>
          </w:tcPr>
          <w:p w14:paraId="2A045F0F" w14:textId="5BEBE87F" w:rsidR="00D31572" w:rsidRPr="00D31572" w:rsidRDefault="00D31572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importance of budget planning</w:t>
            </w:r>
          </w:p>
        </w:tc>
        <w:tc>
          <w:tcPr>
            <w:tcW w:w="1156" w:type="pct"/>
          </w:tcPr>
          <w:p w14:paraId="2FFDE98D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2.1.1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managing money in relation to income and expenditure is important in different contexts:</w:t>
            </w:r>
          </w:p>
          <w:p w14:paraId="791C193C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personal</w:t>
            </w:r>
          </w:p>
          <w:p w14:paraId="326816FE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family</w:t>
            </w:r>
          </w:p>
          <w:p w14:paraId="04BF7D1F" w14:textId="5EEAAD3C" w:rsidR="00D31572" w:rsidRPr="00EF20F0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work</w:t>
            </w:r>
          </w:p>
        </w:tc>
        <w:tc>
          <w:tcPr>
            <w:tcW w:w="1132" w:type="pct"/>
            <w:vMerge w:val="restart"/>
          </w:tcPr>
          <w:p w14:paraId="08DF2A88" w14:textId="77777777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0899A1C1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D57BAD8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E64D54C" w:rsidR="00D31572" w:rsidRPr="008178D1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5311B5F3" w14:textId="77777777" w:rsidTr="00295F38">
        <w:trPr>
          <w:trHeight w:val="560"/>
        </w:trPr>
        <w:tc>
          <w:tcPr>
            <w:tcW w:w="663" w:type="pct"/>
            <w:vMerge/>
          </w:tcPr>
          <w:p w14:paraId="1630C003" w14:textId="5E46D873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C04C17E" w14:textId="3CB2644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budget planning is important when:</w:t>
            </w:r>
          </w:p>
          <w:p w14:paraId="66113E7F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buying a car</w:t>
            </w:r>
          </w:p>
          <w:p w14:paraId="55090AA0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planning an event</w:t>
            </w:r>
          </w:p>
          <w:p w14:paraId="559E938E" w14:textId="777777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paying bills</w:t>
            </w:r>
          </w:p>
          <w:p w14:paraId="6742F181" w14:textId="040965E4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 shopping</w:t>
            </w:r>
          </w:p>
        </w:tc>
        <w:tc>
          <w:tcPr>
            <w:tcW w:w="1132" w:type="pct"/>
            <w:vMerge/>
          </w:tcPr>
          <w:p w14:paraId="246D1A60" w14:textId="77777777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69C0CC5E" w:rsidR="00D31572" w:rsidRPr="008178D1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7B70E8B1" w:rsidR="00D31572" w:rsidRPr="008178D1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08A6A0BB" w:rsidR="00D31572" w:rsidRPr="008178D1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4299259F" w14:textId="77777777" w:rsidTr="00295F38">
        <w:trPr>
          <w:trHeight w:val="560"/>
        </w:trPr>
        <w:tc>
          <w:tcPr>
            <w:tcW w:w="663" w:type="pct"/>
            <w:vMerge/>
          </w:tcPr>
          <w:p w14:paraId="5AB52FF2" w14:textId="3F8FA06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3FD3DCA" w14:textId="77968077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appropriate frequency of budget planning in a range of situations</w:t>
            </w:r>
          </w:p>
        </w:tc>
        <w:tc>
          <w:tcPr>
            <w:tcW w:w="1132" w:type="pct"/>
            <w:vMerge/>
          </w:tcPr>
          <w:p w14:paraId="708CEF2F" w14:textId="77777777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5385748" w14:textId="28EEE9D2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D794A62" w14:textId="279C2BC2" w:rsidR="00D31572" w:rsidRPr="00922DFF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1277AA6" w14:textId="34652729" w:rsidR="00D31572" w:rsidRPr="00922DFF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70F9ABE2" w14:textId="77777777" w:rsidTr="00295F38">
        <w:trPr>
          <w:trHeight w:val="560"/>
        </w:trPr>
        <w:tc>
          <w:tcPr>
            <w:tcW w:w="663" w:type="pct"/>
            <w:vMerge w:val="restart"/>
          </w:tcPr>
          <w:p w14:paraId="0532108A" w14:textId="23C75E4A" w:rsidR="00D31572" w:rsidRDefault="00D31572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keep track of ‘income’ and ‘expenditure’</w:t>
            </w:r>
          </w:p>
        </w:tc>
        <w:tc>
          <w:tcPr>
            <w:tcW w:w="1156" w:type="pct"/>
          </w:tcPr>
          <w:p w14:paraId="6CB13102" w14:textId="03379C54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terms ‘income’, ‘expenditure’ and ‘disposable income’</w:t>
            </w:r>
          </w:p>
        </w:tc>
        <w:tc>
          <w:tcPr>
            <w:tcW w:w="1132" w:type="pct"/>
            <w:vMerge w:val="restart"/>
          </w:tcPr>
          <w:p w14:paraId="5ADE3A51" w14:textId="77777777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4B88D19C" w:rsidR="00D31572" w:rsidRPr="00922DFF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BD561C0" w:rsidR="00D31572" w:rsidRPr="00922DFF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AF24888" w:rsidR="00D31572" w:rsidRPr="00922DFF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2BE14D61" w14:textId="77777777" w:rsidTr="00295F38">
        <w:trPr>
          <w:trHeight w:val="560"/>
        </w:trPr>
        <w:tc>
          <w:tcPr>
            <w:tcW w:w="663" w:type="pct"/>
            <w:vMerge/>
          </w:tcPr>
          <w:p w14:paraId="0B303216" w14:textId="2BD74F59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0774F76B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importance of keeping track of income and expenditure</w:t>
            </w:r>
          </w:p>
        </w:tc>
        <w:tc>
          <w:tcPr>
            <w:tcW w:w="1132" w:type="pct"/>
            <w:vMerge/>
          </w:tcPr>
          <w:p w14:paraId="01A9009A" w14:textId="77777777" w:rsidR="00D31572" w:rsidRPr="00E57A7C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1E8C2660" w:rsidR="00D31572" w:rsidRPr="00E57A7C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65D81FC6" w:rsidR="00D31572" w:rsidRPr="00E57A7C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7425B686" w:rsidR="00D31572" w:rsidRPr="00E57A7C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48798840" w14:textId="77777777" w:rsidTr="00295F38">
        <w:trPr>
          <w:trHeight w:val="560"/>
        </w:trPr>
        <w:tc>
          <w:tcPr>
            <w:tcW w:w="663" w:type="pct"/>
            <w:vMerge/>
          </w:tcPr>
          <w:p w14:paraId="480E15B3" w14:textId="7777777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F633EF4" w14:textId="2D44807E" w:rsidR="00D31572" w:rsidRDefault="00D31572" w:rsidP="00F23AA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Record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his/her income and expenditure over an agreed period of time</w:t>
            </w:r>
          </w:p>
        </w:tc>
        <w:tc>
          <w:tcPr>
            <w:tcW w:w="1132" w:type="pct"/>
            <w:vMerge/>
          </w:tcPr>
          <w:p w14:paraId="5B0D0BD7" w14:textId="77777777" w:rsidR="00D31572" w:rsidRPr="00F72C90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D73090D" w14:textId="7BE6A9CD" w:rsidR="00D31572" w:rsidRPr="00F72C90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2F45F0" w14:textId="7A68E64E" w:rsidR="00D31572" w:rsidRPr="00F72C90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9AD8BC" w14:textId="729FE033" w:rsidR="00D31572" w:rsidRPr="00F72C90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29FEABB8" w14:textId="77777777" w:rsidTr="00295F38">
        <w:trPr>
          <w:trHeight w:val="560"/>
        </w:trPr>
        <w:tc>
          <w:tcPr>
            <w:tcW w:w="663" w:type="pct"/>
            <w:vMerge/>
          </w:tcPr>
          <w:p w14:paraId="3D1977AF" w14:textId="7777777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511486C" w14:textId="6A2052BB" w:rsidR="00D31572" w:rsidRDefault="00D31572" w:rsidP="0019032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2.2.4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monthly personal budget to ensure expenditure does not exceed income and to maximise the benefit of any savings</w:t>
            </w:r>
          </w:p>
        </w:tc>
        <w:tc>
          <w:tcPr>
            <w:tcW w:w="1132" w:type="pct"/>
            <w:vMerge/>
          </w:tcPr>
          <w:p w14:paraId="5DF0D9F6" w14:textId="77777777" w:rsidR="00D31572" w:rsidRPr="00AF3BA9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3141486" w14:textId="3B203728" w:rsidR="00D31572" w:rsidRPr="00AF3BA9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6448D9" w14:textId="234F82B1" w:rsidR="00D31572" w:rsidRPr="00AF3BA9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4B8373" w14:textId="45A34309" w:rsidR="00D31572" w:rsidRPr="00AF3BA9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7E08FCF0" w14:textId="77777777" w:rsidTr="00295F38">
        <w:trPr>
          <w:trHeight w:val="560"/>
        </w:trPr>
        <w:tc>
          <w:tcPr>
            <w:tcW w:w="663" w:type="pct"/>
            <w:vMerge w:val="restart"/>
          </w:tcPr>
          <w:p w14:paraId="4C0467D3" w14:textId="6924B77E" w:rsidR="00D31572" w:rsidRPr="00F23AA9" w:rsidRDefault="00D31572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  </w:t>
            </w:r>
            <w:r w:rsidRPr="00F23AA9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3AA9">
              <w:rPr>
                <w:rFonts w:ascii="Arial" w:hAnsi="Arial" w:cs="Arial"/>
                <w:sz w:val="20"/>
                <w:szCs w:val="20"/>
              </w:rPr>
              <w:t>different ways of</w:t>
            </w:r>
          </w:p>
          <w:p w14:paraId="2768B49F" w14:textId="41EDE114" w:rsidR="00D31572" w:rsidRDefault="00D31572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paying for goods </w:t>
            </w:r>
            <w:r w:rsidRPr="00F23AA9">
              <w:rPr>
                <w:rFonts w:ascii="Arial" w:hAnsi="Arial" w:cs="Arial"/>
                <w:sz w:val="20"/>
                <w:szCs w:val="20"/>
              </w:rPr>
              <w:t>and services</w:t>
            </w:r>
          </w:p>
        </w:tc>
        <w:tc>
          <w:tcPr>
            <w:tcW w:w="1156" w:type="pct"/>
          </w:tcPr>
          <w:p w14:paraId="76E60CA7" w14:textId="7512B6E2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2.3.1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different ways of paying for goods and services</w:t>
            </w:r>
          </w:p>
        </w:tc>
        <w:tc>
          <w:tcPr>
            <w:tcW w:w="2265" w:type="pct"/>
            <w:gridSpan w:val="2"/>
            <w:vMerge w:val="restart"/>
          </w:tcPr>
          <w:p w14:paraId="72805B26" w14:textId="56220A07" w:rsidR="00D31572" w:rsidRPr="00F270CB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135C401" w14:textId="0931CA14" w:rsidR="00D31572" w:rsidRPr="00F270CB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6AD364D" w14:textId="39E7B5AF" w:rsidR="00D31572" w:rsidRPr="00F270CB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04076D46" w14:textId="77777777" w:rsidTr="00295F38">
        <w:trPr>
          <w:trHeight w:val="560"/>
        </w:trPr>
        <w:tc>
          <w:tcPr>
            <w:tcW w:w="663" w:type="pct"/>
            <w:vMerge/>
          </w:tcPr>
          <w:p w14:paraId="439942E3" w14:textId="7777777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9A7DE5F" w14:textId="2B8CEFD3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advantages and disadvantages of the different methods of payment</w:t>
            </w:r>
          </w:p>
        </w:tc>
        <w:tc>
          <w:tcPr>
            <w:tcW w:w="2265" w:type="pct"/>
            <w:gridSpan w:val="2"/>
            <w:vMerge/>
          </w:tcPr>
          <w:p w14:paraId="680ACF88" w14:textId="4E054677" w:rsidR="00D31572" w:rsidRPr="00F270CB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1C87944" w14:textId="3653F5B1" w:rsidR="00D31572" w:rsidRPr="00F270CB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2E0C58D" w14:textId="72E78130" w:rsidR="00D31572" w:rsidRPr="00F270CB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1C8DD5F5" w14:textId="77777777" w:rsidTr="00295F38">
        <w:trPr>
          <w:trHeight w:val="560"/>
        </w:trPr>
        <w:tc>
          <w:tcPr>
            <w:tcW w:w="663" w:type="pct"/>
            <w:vMerge/>
          </w:tcPr>
          <w:p w14:paraId="4B899E7D" w14:textId="7777777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92043D" w14:textId="0CEDE82E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his/her preferred methods of payment for specified goods and services and give reasons for his/her choice appropriate to the situation</w:t>
            </w:r>
          </w:p>
        </w:tc>
        <w:tc>
          <w:tcPr>
            <w:tcW w:w="2265" w:type="pct"/>
            <w:gridSpan w:val="2"/>
            <w:vMerge/>
          </w:tcPr>
          <w:p w14:paraId="71B98866" w14:textId="3AB8B91E" w:rsidR="00D31572" w:rsidRPr="00F270CB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B2B526" w14:textId="64B62510" w:rsidR="00D31572" w:rsidRPr="00F270CB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DC7BFF" w14:textId="3B6D21CA" w:rsidR="00D31572" w:rsidRPr="00F270CB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5BB0392A" w14:textId="77777777" w:rsidTr="00295F38">
        <w:trPr>
          <w:trHeight w:val="560"/>
        </w:trPr>
        <w:tc>
          <w:tcPr>
            <w:tcW w:w="663" w:type="pct"/>
            <w:vMerge w:val="restart"/>
          </w:tcPr>
          <w:p w14:paraId="0FF10980" w14:textId="5E16CE4D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implications of borrowing money</w:t>
            </w:r>
          </w:p>
        </w:tc>
        <w:tc>
          <w:tcPr>
            <w:tcW w:w="1156" w:type="pct"/>
          </w:tcPr>
          <w:p w14:paraId="7E6AF10D" w14:textId="2DE7494F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borrowing money over the:</w:t>
            </w:r>
          </w:p>
          <w:p w14:paraId="2B43864C" w14:textId="77777777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short term</w:t>
            </w:r>
          </w:p>
          <w:p w14:paraId="5423B808" w14:textId="77777777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medium term</w:t>
            </w:r>
          </w:p>
          <w:p w14:paraId="2D062D59" w14:textId="3D061884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longer term</w:t>
            </w:r>
          </w:p>
        </w:tc>
        <w:tc>
          <w:tcPr>
            <w:tcW w:w="2265" w:type="pct"/>
            <w:gridSpan w:val="2"/>
            <w:vMerge w:val="restart"/>
          </w:tcPr>
          <w:p w14:paraId="61066B7F" w14:textId="281F8DC7" w:rsidR="00D31572" w:rsidRPr="00F270CB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E56E1DE" w14:textId="07F048A5" w:rsidR="00D31572" w:rsidRPr="00F270CB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623EFB7" w14:textId="5BA299BA" w:rsidR="00D31572" w:rsidRPr="00F270CB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4314B20B" w14:textId="77777777" w:rsidTr="00295F38">
        <w:trPr>
          <w:trHeight w:val="560"/>
        </w:trPr>
        <w:tc>
          <w:tcPr>
            <w:tcW w:w="663" w:type="pct"/>
            <w:vMerge/>
          </w:tcPr>
          <w:p w14:paraId="09A522E7" w14:textId="7957EC03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F38A374" w14:textId="1CF42EDF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advantages and disadvantages of borrowing over these periods of time</w:t>
            </w:r>
          </w:p>
        </w:tc>
        <w:tc>
          <w:tcPr>
            <w:tcW w:w="2265" w:type="pct"/>
            <w:gridSpan w:val="2"/>
            <w:vMerge/>
          </w:tcPr>
          <w:p w14:paraId="5AE36112" w14:textId="264FCA02" w:rsidR="00D31572" w:rsidRPr="00F270CB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00FD7C3" w14:textId="49B7AC0A" w:rsidR="00D31572" w:rsidRPr="00F270CB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D54714" w14:textId="5D8EC8BC" w:rsidR="00D31572" w:rsidRPr="00F270CB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572" w:rsidRPr="008178D1" w14:paraId="45247144" w14:textId="77777777" w:rsidTr="00295F38">
        <w:trPr>
          <w:trHeight w:val="560"/>
        </w:trPr>
        <w:tc>
          <w:tcPr>
            <w:tcW w:w="663" w:type="pct"/>
            <w:vMerge/>
          </w:tcPr>
          <w:p w14:paraId="31479B9D" w14:textId="77777777" w:rsidR="00D31572" w:rsidRDefault="00D3157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EB6EC50" w14:textId="77777777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explain the most appropriate way of borrowing money to purchase:</w:t>
            </w:r>
          </w:p>
          <w:p w14:paraId="23FC3540" w14:textId="77777777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a car</w:t>
            </w:r>
          </w:p>
          <w:p w14:paraId="45019B17" w14:textId="77777777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a holiday</w:t>
            </w:r>
          </w:p>
          <w:p w14:paraId="23299C52" w14:textId="5D0B0992" w:rsidR="00D31572" w:rsidRDefault="00D31572" w:rsidP="009321E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property</w:t>
            </w:r>
          </w:p>
        </w:tc>
        <w:tc>
          <w:tcPr>
            <w:tcW w:w="2265" w:type="pct"/>
            <w:gridSpan w:val="2"/>
            <w:vMerge/>
          </w:tcPr>
          <w:p w14:paraId="0E5EB7CE" w14:textId="1AA1FFF1" w:rsidR="00D31572" w:rsidRPr="00F270CB" w:rsidRDefault="00D3157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2BE0E49" w14:textId="154F349C" w:rsidR="00D31572" w:rsidRPr="00F270CB" w:rsidRDefault="00D3157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036E60E" w14:textId="5E05886A" w:rsidR="00D31572" w:rsidRPr="00F270CB" w:rsidRDefault="00D3157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69A794F9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95F38" w14:paraId="5FA0A68C" w14:textId="77777777" w:rsidTr="00295F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E07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D0EB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A110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95F38" w14:paraId="4B7D562F" w14:textId="77777777" w:rsidTr="00295F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2A7E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F141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F70C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95F38" w14:paraId="6D508317" w14:textId="77777777" w:rsidTr="00295F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2636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B6FD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EBCA" w14:textId="77777777" w:rsidR="00295F38" w:rsidRDefault="00295F3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3C1AE347" w:rsidR="001608E7" w:rsidRPr="003034F6" w:rsidRDefault="001608E7" w:rsidP="00D3157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295F3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1715A" w:rsidRDefault="0071715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1715A" w:rsidRDefault="0071715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526C703" w:rsidR="0071715A" w:rsidRPr="00D31572" w:rsidRDefault="0071715A" w:rsidP="00D3157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D2E7C8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PSD_AP_MOM2 ©</w:t>
    </w:r>
    <w:r w:rsidR="00D3157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95F3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1715A" w:rsidRDefault="0071715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1715A" w:rsidRDefault="0071715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71715A" w:rsidRDefault="0071715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71715A" w:rsidRPr="002568EC" w:rsidRDefault="0071715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0F70EE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0322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5F38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0CA8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367F8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51552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B468D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1715A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21E9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608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11E4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4CD0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661"/>
    <w:rsid w:val="00BD6EC1"/>
    <w:rsid w:val="00BD71B7"/>
    <w:rsid w:val="00BE6C8C"/>
    <w:rsid w:val="00BF1EBF"/>
    <w:rsid w:val="00BF2E20"/>
    <w:rsid w:val="00C10E4F"/>
    <w:rsid w:val="00C13645"/>
    <w:rsid w:val="00C14CDC"/>
    <w:rsid w:val="00C15716"/>
    <w:rsid w:val="00C16A9F"/>
    <w:rsid w:val="00C26C00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0993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1572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3F3E"/>
    <w:rsid w:val="00F06C77"/>
    <w:rsid w:val="00F116EA"/>
    <w:rsid w:val="00F1198F"/>
    <w:rsid w:val="00F13B19"/>
    <w:rsid w:val="00F16C68"/>
    <w:rsid w:val="00F23AA9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FE70A26-ECA4-4E33-B517-448A5783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E4BB22-B754-4775-971C-D03F94CC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303</Words>
  <Characters>1728</Characters>
  <Application>Microsoft Office Word</Application>
  <DocSecurity>0</DocSecurity>
  <Lines>14</Lines>
  <Paragraphs>4</Paragraphs>
  <ScaleCrop>false</ScaleCrop>
  <Company>ASDAN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2017-07-24T08:53:00Z</dcterms:created>
  <dcterms:modified xsi:type="dcterms:W3CDTF">2021-09-24T15:27:00Z</dcterms:modified>
</cp:coreProperties>
</file>